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7384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Nolimit Plus </w:t>
      </w:r>
    </w:p>
    <w:p w:rsidR="00394335" w:rsidRPr="00394335" w:rsidRDefault="00DA6BD1" w:rsidP="00394335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90° Ecke </w:t>
      </w:r>
      <w:r w:rsidR="00650A34">
        <w:rPr>
          <w:rFonts w:ascii="Arial" w:hAnsi="Arial" w:cs="Arial"/>
          <w:b/>
          <w:bCs/>
          <w:sz w:val="18"/>
          <w:szCs w:val="18"/>
        </w:rPr>
        <w:t>weiß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650A34">
        <w:rPr>
          <w:rFonts w:ascii="Arial" w:hAnsi="Arial" w:cs="Arial"/>
          <w:b/>
          <w:bCs/>
          <w:sz w:val="18"/>
          <w:szCs w:val="18"/>
        </w:rPr>
        <w:t>6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D036E0">
        <w:rPr>
          <w:rFonts w:ascii="Arial" w:hAnsi="Arial" w:cs="Arial"/>
          <w:b/>
          <w:bCs/>
          <w:sz w:val="18"/>
          <w:szCs w:val="18"/>
        </w:rPr>
        <w:t>1</w:t>
      </w:r>
      <w:r w:rsidR="00EE7384">
        <w:rPr>
          <w:rFonts w:ascii="Arial" w:hAnsi="Arial" w:cs="Arial"/>
          <w:b/>
          <w:bCs/>
          <w:sz w:val="18"/>
          <w:szCs w:val="18"/>
        </w:rPr>
        <w:t>9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67D61">
        <w:rPr>
          <w:rFonts w:ascii="Arial" w:hAnsi="Arial" w:cs="Arial"/>
          <w:b/>
          <w:bCs/>
          <w:sz w:val="18"/>
          <w:szCs w:val="18"/>
        </w:rPr>
        <w:t>2,5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9E083F" w:rsidRDefault="009E083F" w:rsidP="009E083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Das</w:t>
      </w:r>
      <w:r w:rsidRPr="007479A2">
        <w:rPr>
          <w:rFonts w:ascii="Arial" w:hAnsi="Arial" w:cs="Arial"/>
          <w:sz w:val="18"/>
          <w:szCs w:val="18"/>
        </w:rPr>
        <w:t xml:space="preserve"> Schnellbau-Basiselement „NoLimit Plus“ ist eine industriell </w:t>
      </w:r>
    </w:p>
    <w:p w:rsidR="009E083F" w:rsidRDefault="009E083F" w:rsidP="009E083F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9E083F" w:rsidRPr="007479A2" w:rsidRDefault="009E083F" w:rsidP="009E083F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7479A2">
        <w:rPr>
          <w:rFonts w:ascii="Arial" w:hAnsi="Arial" w:cs="Arial"/>
          <w:sz w:val="18"/>
          <w:szCs w:val="18"/>
        </w:rPr>
        <w:t xml:space="preserve">Das NoLimit </w:t>
      </w:r>
    </w:p>
    <w:p w:rsidR="009E083F" w:rsidRPr="007479A2" w:rsidRDefault="009E083F" w:rsidP="009E083F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 xml:space="preserve">Plus Profil wird als 90-Grad-Ecke geliefert und ermöglicht einen </w:t>
      </w:r>
    </w:p>
    <w:p w:rsidR="009E083F" w:rsidRPr="007479A2" w:rsidRDefault="009E083F" w:rsidP="009E083F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 xml:space="preserve">optisch nahtlosen Deckenspiegel. Die Abwinklung sorgt für eine </w:t>
      </w:r>
    </w:p>
    <w:p w:rsidR="009E083F" w:rsidRDefault="009E083F" w:rsidP="009E083F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>durchgängige, hochwertige</w:t>
      </w:r>
      <w:r w:rsidRPr="00DA6BD1">
        <w:rPr>
          <w:rFonts w:ascii="Arial" w:hAnsi="Arial" w:cs="Arial"/>
          <w:sz w:val="18"/>
          <w:szCs w:val="18"/>
        </w:rPr>
        <w:t xml:space="preserve"> Sichtkante und eine beeindruckende </w:t>
      </w:r>
    </w:p>
    <w:p w:rsidR="009E083F" w:rsidRPr="00DA6BD1" w:rsidRDefault="009E083F" w:rsidP="009E083F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>Deckengestaltung.</w:t>
      </w:r>
    </w:p>
    <w:p w:rsidR="00EE7384" w:rsidRPr="00DA6BD1" w:rsidRDefault="00EE7384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DA6BD1">
        <w:rPr>
          <w:rFonts w:ascii="Arial" w:hAnsi="Arial" w:cs="Arial"/>
          <w:sz w:val="18"/>
          <w:szCs w:val="18"/>
        </w:rPr>
        <w:t>015</w:t>
      </w:r>
      <w:r w:rsidRPr="00394335">
        <w:rPr>
          <w:rFonts w:ascii="Arial" w:hAnsi="Arial" w:cs="Arial"/>
          <w:sz w:val="18"/>
          <w:szCs w:val="18"/>
        </w:rPr>
        <w:t>-</w:t>
      </w:r>
      <w:r w:rsidR="00767D61">
        <w:rPr>
          <w:rFonts w:ascii="Arial" w:hAnsi="Arial" w:cs="Arial"/>
          <w:sz w:val="18"/>
          <w:szCs w:val="18"/>
        </w:rPr>
        <w:t>2</w:t>
      </w:r>
      <w:r w:rsidR="00650A34">
        <w:rPr>
          <w:rFonts w:ascii="Arial" w:hAnsi="Arial" w:cs="Arial"/>
          <w:sz w:val="18"/>
          <w:szCs w:val="18"/>
        </w:rPr>
        <w:t>2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DA6BD1">
        <w:rPr>
          <w:rFonts w:ascii="Arial" w:hAnsi="Arial" w:cs="Arial"/>
          <w:sz w:val="18"/>
          <w:szCs w:val="18"/>
        </w:rPr>
        <w:t>15 x 15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67D61">
        <w:rPr>
          <w:rFonts w:ascii="Arial" w:hAnsi="Arial" w:cs="Arial"/>
          <w:sz w:val="18"/>
          <w:szCs w:val="18"/>
        </w:rPr>
        <w:t>2,5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650A34">
        <w:rPr>
          <w:rFonts w:ascii="Arial" w:hAnsi="Arial" w:cs="Arial"/>
          <w:sz w:val="18"/>
          <w:szCs w:val="18"/>
        </w:rPr>
        <w:t>weiß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650A34">
        <w:rPr>
          <w:rFonts w:ascii="Arial" w:hAnsi="Arial" w:cs="Arial"/>
          <w:sz w:val="18"/>
          <w:szCs w:val="18"/>
        </w:rPr>
        <w:t>6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Passende Leuchten und Netzgeräte:</w:t>
      </w:r>
      <w:r w:rsidRPr="00EE7384">
        <w:rPr>
          <w:rFonts w:ascii="Arial" w:hAnsi="Arial" w:cs="Arial"/>
          <w:sz w:val="18"/>
          <w:szCs w:val="18"/>
        </w:rPr>
        <w:t xml:space="preserve"> Leuchten und Netzgeräte 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 xml:space="preserve">aus der Serie „NoLimit Plus“ sind vollständig kompatibel. </w:t>
      </w:r>
    </w:p>
    <w:p w:rsidR="00394335" w:rsidRPr="00394335" w:rsidRDefault="00EE7384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Zukunftssicher:</w:t>
      </w:r>
      <w:r w:rsidRPr="00EE7384">
        <w:rPr>
          <w:rFonts w:ascii="Arial" w:hAnsi="Arial" w:cs="Arial"/>
          <w:sz w:val="18"/>
          <w:szCs w:val="18"/>
        </w:rPr>
        <w:t xml:space="preserve"> Offen für zukünftige technische Einbaugeräte.</w:t>
      </w:r>
    </w:p>
    <w:p w:rsidR="00822E62" w:rsidRDefault="00822E62" w:rsidP="00394335">
      <w:pPr>
        <w:rPr>
          <w:rFonts w:ascii="Arial" w:hAnsi="Arial" w:cs="Arial"/>
          <w:b/>
          <w:bCs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DA6BD1" w:rsidRDefault="00822E62" w:rsidP="00DA6BD1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Montageanleitung:</w:t>
      </w:r>
      <w:r w:rsidRPr="00822E62">
        <w:rPr>
          <w:rFonts w:ascii="Arial" w:hAnsi="Arial" w:cs="Arial"/>
          <w:sz w:val="18"/>
          <w:szCs w:val="18"/>
        </w:rPr>
        <w:br/>
      </w:r>
      <w:r w:rsidR="00DA6BD1" w:rsidRPr="00DA6BD1">
        <w:rPr>
          <w:rFonts w:ascii="Arial" w:hAnsi="Arial" w:cs="Arial"/>
          <w:sz w:val="18"/>
          <w:szCs w:val="18"/>
        </w:rPr>
        <w:t xml:space="preserve">Das NoLimit Plus Profil wird mit Schnellbauschrauben an der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>vorbereiteten Trockenbauunterkonstruktion befestigt</w:t>
      </w:r>
      <w:r w:rsidR="00FB0A6B">
        <w:rPr>
          <w:rFonts w:ascii="Arial" w:hAnsi="Arial" w:cs="Arial"/>
          <w:sz w:val="18"/>
          <w:szCs w:val="18"/>
        </w:rPr>
        <w:t xml:space="preserve">. </w:t>
      </w:r>
      <w:r w:rsidRPr="00DA6BD1">
        <w:rPr>
          <w:rFonts w:ascii="Arial" w:hAnsi="Arial" w:cs="Arial"/>
          <w:sz w:val="18"/>
          <w:szCs w:val="18"/>
        </w:rPr>
        <w:t xml:space="preserve">Die sichtbare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 xml:space="preserve">Nut (45 mm Breite) wird mit einem Spachtelkeder abgedeckt,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 xml:space="preserve">der einfach in die Nut eingedrückt wird. Anschließend kann die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 xml:space="preserve">Fläche gespachtelt, geschliffen und gestrichen werden. Nach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 xml:space="preserve">Abschluss der Arbeiten wird der Keder entfernt, sodass die </w:t>
      </w:r>
    </w:p>
    <w:p w:rsidR="00394335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FB0A6B" w:rsidRPr="00822E62" w:rsidRDefault="00FB0A6B" w:rsidP="00DA6BD1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Hersteller: NEXFOUR GmbH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Kontakt: info@nexfour.com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822E62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822E62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822E62">
        <w:rPr>
          <w:rFonts w:ascii="Arial" w:hAnsi="Arial" w:cs="Arial"/>
          <w:sz w:val="18"/>
          <w:szCs w:val="18"/>
          <w:lang w:val="en-US"/>
        </w:rPr>
        <w:t>Preis:</w:t>
      </w:r>
    </w:p>
    <w:p w:rsidR="00884587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822E62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3335DB"/>
    <w:rsid w:val="00394335"/>
    <w:rsid w:val="0044621B"/>
    <w:rsid w:val="00571ED2"/>
    <w:rsid w:val="005C7C8F"/>
    <w:rsid w:val="00650A34"/>
    <w:rsid w:val="00651F3F"/>
    <w:rsid w:val="006D456A"/>
    <w:rsid w:val="007569D0"/>
    <w:rsid w:val="00767D61"/>
    <w:rsid w:val="007A5C8A"/>
    <w:rsid w:val="00810BCB"/>
    <w:rsid w:val="00822E62"/>
    <w:rsid w:val="00880601"/>
    <w:rsid w:val="00884587"/>
    <w:rsid w:val="00923BD6"/>
    <w:rsid w:val="009E083F"/>
    <w:rsid w:val="00A519B1"/>
    <w:rsid w:val="00B41777"/>
    <w:rsid w:val="00BF6975"/>
    <w:rsid w:val="00CF5414"/>
    <w:rsid w:val="00D036E0"/>
    <w:rsid w:val="00D20E6E"/>
    <w:rsid w:val="00DA6BD1"/>
    <w:rsid w:val="00DC1609"/>
    <w:rsid w:val="00E42E4A"/>
    <w:rsid w:val="00E6080D"/>
    <w:rsid w:val="00E80C56"/>
    <w:rsid w:val="00EE7384"/>
    <w:rsid w:val="00EF04D3"/>
    <w:rsid w:val="00FB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6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3</cp:revision>
  <dcterms:created xsi:type="dcterms:W3CDTF">2024-10-23T18:59:00Z</dcterms:created>
  <dcterms:modified xsi:type="dcterms:W3CDTF">2024-10-23T19:09:00Z</dcterms:modified>
</cp:coreProperties>
</file>