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 xml:space="preserve">Schnellbau-Basiselement Trockenbau Lüftung </w:t>
      </w: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 xml:space="preserve">Nolimit Plus </w:t>
      </w:r>
      <w:r w:rsidR="00EF04D3">
        <w:rPr>
          <w:rFonts w:ascii="Arial" w:hAnsi="Arial" w:cs="Arial"/>
          <w:b/>
          <w:bCs/>
          <w:sz w:val="18"/>
          <w:szCs w:val="18"/>
        </w:rPr>
        <w:t>schwarz</w:t>
      </w:r>
      <w:r w:rsidRPr="00394335">
        <w:rPr>
          <w:rFonts w:ascii="Arial" w:hAnsi="Arial" w:cs="Arial"/>
          <w:b/>
          <w:bCs/>
          <w:sz w:val="18"/>
          <w:szCs w:val="18"/>
        </w:rPr>
        <w:t xml:space="preserve"> RAL 901</w:t>
      </w:r>
      <w:r w:rsidR="00EF04D3">
        <w:rPr>
          <w:rFonts w:ascii="Arial" w:hAnsi="Arial" w:cs="Arial"/>
          <w:b/>
          <w:bCs/>
          <w:sz w:val="18"/>
          <w:szCs w:val="18"/>
        </w:rPr>
        <w:t>1</w:t>
      </w:r>
      <w:r w:rsidRPr="00394335">
        <w:rPr>
          <w:rFonts w:ascii="Arial" w:hAnsi="Arial" w:cs="Arial"/>
          <w:b/>
          <w:bCs/>
          <w:sz w:val="18"/>
          <w:szCs w:val="18"/>
        </w:rPr>
        <w:t xml:space="preserve"> </w:t>
      </w:r>
      <w:r w:rsidR="005F3D09">
        <w:rPr>
          <w:rFonts w:ascii="Arial" w:hAnsi="Arial" w:cs="Arial"/>
          <w:b/>
          <w:bCs/>
          <w:sz w:val="18"/>
          <w:szCs w:val="18"/>
        </w:rPr>
        <w:t>9</w:t>
      </w:r>
      <w:r w:rsidRPr="00394335">
        <w:rPr>
          <w:rFonts w:ascii="Arial" w:hAnsi="Arial" w:cs="Arial"/>
          <w:b/>
          <w:bCs/>
          <w:sz w:val="18"/>
          <w:szCs w:val="18"/>
        </w:rPr>
        <w:t>0cm / 1</w:t>
      </w:r>
      <w:r w:rsidR="007569D0">
        <w:rPr>
          <w:rFonts w:ascii="Arial" w:hAnsi="Arial" w:cs="Arial"/>
          <w:b/>
          <w:bCs/>
          <w:sz w:val="18"/>
          <w:szCs w:val="18"/>
        </w:rPr>
        <w:t>0</w:t>
      </w:r>
      <w:r w:rsidRPr="00394335">
        <w:rPr>
          <w:rFonts w:ascii="Arial" w:hAnsi="Arial" w:cs="Arial"/>
          <w:b/>
          <w:bCs/>
          <w:sz w:val="18"/>
          <w:szCs w:val="18"/>
        </w:rPr>
        <w:t>mm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Produktbeschreibung:</w:t>
      </w:r>
    </w:p>
    <w:p w:rsidR="001B6D1F" w:rsidRDefault="001B6D1F" w:rsidP="001B6D1F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Das Schnellbau-Basiselement „NoLimit Plus“ ist eine industriell </w:t>
      </w:r>
    </w:p>
    <w:p w:rsidR="001B6D1F" w:rsidRDefault="001B6D1F" w:rsidP="001B6D1F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vorgefertigte Baugruppe aus einer Gipskartonplatte (GKFI) mit </w:t>
      </w:r>
    </w:p>
    <w:p w:rsidR="001B6D1F" w:rsidRPr="008E73C8" w:rsidRDefault="001B6D1F" w:rsidP="001B6D1F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>einem fest darin verklebten Aluminiumprofil.</w:t>
      </w:r>
      <w:r>
        <w:rPr>
          <w:rFonts w:ascii="Arial" w:hAnsi="Arial" w:cs="Arial"/>
          <w:sz w:val="18"/>
          <w:szCs w:val="18"/>
        </w:rPr>
        <w:t xml:space="preserve"> </w:t>
      </w:r>
      <w:r w:rsidRPr="008E73C8">
        <w:rPr>
          <w:rFonts w:ascii="Arial" w:hAnsi="Arial" w:cs="Arial"/>
          <w:sz w:val="18"/>
          <w:szCs w:val="18"/>
        </w:rPr>
        <w:t xml:space="preserve">Es ist für die </w:t>
      </w:r>
    </w:p>
    <w:p w:rsidR="001B6D1F" w:rsidRDefault="001B6D1F" w:rsidP="001B6D1F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rahmenlose und unsichtbare Verbauweise des Lüftungskastens </w:t>
      </w:r>
      <w:r>
        <w:rPr>
          <w:rFonts w:ascii="Arial" w:hAnsi="Arial" w:cs="Arial"/>
          <w:sz w:val="18"/>
          <w:szCs w:val="18"/>
        </w:rPr>
        <w:t xml:space="preserve">/ </w:t>
      </w:r>
    </w:p>
    <w:p w:rsidR="001B6D1F" w:rsidRDefault="001B6D1F" w:rsidP="001B6D1F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Luftauslasses </w:t>
      </w:r>
      <w:r w:rsidRPr="008E73C8">
        <w:rPr>
          <w:rFonts w:ascii="Arial" w:hAnsi="Arial" w:cs="Arial"/>
          <w:sz w:val="18"/>
          <w:szCs w:val="18"/>
        </w:rPr>
        <w:t xml:space="preserve">entwickelt und ermöglicht eine schnelle, einfache </w:t>
      </w:r>
    </w:p>
    <w:p w:rsidR="001B6D1F" w:rsidRPr="00394335" w:rsidRDefault="001B6D1F" w:rsidP="001B6D1F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>Montage sowie eine dauerhaft perfekte</w:t>
      </w:r>
      <w:r w:rsidRPr="00394335">
        <w:rPr>
          <w:rFonts w:ascii="Arial" w:hAnsi="Arial" w:cs="Arial"/>
          <w:sz w:val="18"/>
          <w:szCs w:val="18"/>
        </w:rPr>
        <w:t xml:space="preserve"> Sichtkante.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Produktdetails: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Artikelnummer: 100000-001-</w:t>
      </w:r>
      <w:r w:rsidR="008C0493">
        <w:rPr>
          <w:rFonts w:ascii="Arial" w:hAnsi="Arial" w:cs="Arial"/>
          <w:sz w:val="18"/>
          <w:szCs w:val="18"/>
        </w:rPr>
        <w:t>0</w:t>
      </w:r>
      <w:r w:rsidR="005F3D09">
        <w:rPr>
          <w:rFonts w:ascii="Arial" w:hAnsi="Arial" w:cs="Arial"/>
          <w:sz w:val="18"/>
          <w:szCs w:val="18"/>
        </w:rPr>
        <w:t>9</w:t>
      </w:r>
      <w:r w:rsidRPr="00394335">
        <w:rPr>
          <w:rFonts w:ascii="Arial" w:hAnsi="Arial" w:cs="Arial"/>
          <w:sz w:val="18"/>
          <w:szCs w:val="18"/>
        </w:rPr>
        <w:t>0-</w:t>
      </w:r>
      <w:r w:rsidR="007569D0">
        <w:rPr>
          <w:rFonts w:ascii="Arial" w:hAnsi="Arial" w:cs="Arial"/>
          <w:sz w:val="18"/>
          <w:szCs w:val="18"/>
        </w:rPr>
        <w:t>1</w:t>
      </w:r>
      <w:r w:rsidR="008C0493">
        <w:rPr>
          <w:rFonts w:ascii="Arial" w:hAnsi="Arial" w:cs="Arial"/>
          <w:sz w:val="18"/>
          <w:szCs w:val="18"/>
        </w:rPr>
        <w:t>2</w:t>
      </w:r>
      <w:r w:rsidRPr="00394335">
        <w:rPr>
          <w:rFonts w:ascii="Arial" w:hAnsi="Arial" w:cs="Arial"/>
          <w:sz w:val="18"/>
          <w:szCs w:val="18"/>
        </w:rPr>
        <w:t>30-1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Verpackungseinheit: 1 Stück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Technische Daten und Normen: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Länge: </w:t>
      </w:r>
      <w:r w:rsidR="005F3D09">
        <w:rPr>
          <w:rFonts w:ascii="Arial" w:hAnsi="Arial" w:cs="Arial"/>
          <w:sz w:val="18"/>
          <w:szCs w:val="18"/>
        </w:rPr>
        <w:t>9</w:t>
      </w:r>
      <w:r w:rsidR="008C0493">
        <w:rPr>
          <w:rFonts w:ascii="Arial" w:hAnsi="Arial" w:cs="Arial"/>
          <w:sz w:val="18"/>
          <w:szCs w:val="18"/>
        </w:rPr>
        <w:t>0</w:t>
      </w:r>
      <w:r w:rsidRPr="00394335">
        <w:rPr>
          <w:rFonts w:ascii="Arial" w:hAnsi="Arial" w:cs="Arial"/>
          <w:sz w:val="18"/>
          <w:szCs w:val="18"/>
        </w:rPr>
        <w:t>cm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Für Lüftungskastenbreite: </w:t>
      </w:r>
      <w:r w:rsidR="005F3D09">
        <w:rPr>
          <w:rFonts w:ascii="Arial" w:hAnsi="Arial" w:cs="Arial"/>
          <w:sz w:val="18"/>
          <w:szCs w:val="18"/>
        </w:rPr>
        <w:t>6</w:t>
      </w:r>
      <w:r w:rsidR="008C0493">
        <w:rPr>
          <w:rFonts w:ascii="Arial" w:hAnsi="Arial" w:cs="Arial"/>
          <w:sz w:val="18"/>
          <w:szCs w:val="18"/>
        </w:rPr>
        <w:t>0</w:t>
      </w:r>
      <w:r w:rsidRPr="00394335">
        <w:rPr>
          <w:rFonts w:ascii="Arial" w:hAnsi="Arial" w:cs="Arial"/>
          <w:sz w:val="18"/>
          <w:szCs w:val="18"/>
        </w:rPr>
        <w:t>cm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Material: GKFI, nach DIN 18180 verklebt mit Aluminiumprofil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Gipskarton-Plattendicke: 1</w:t>
      </w:r>
      <w:r w:rsidR="007569D0">
        <w:rPr>
          <w:rFonts w:ascii="Arial" w:hAnsi="Arial" w:cs="Arial"/>
          <w:sz w:val="18"/>
          <w:szCs w:val="18"/>
        </w:rPr>
        <w:t>0</w:t>
      </w:r>
      <w:r w:rsidRPr="00394335">
        <w:rPr>
          <w:rFonts w:ascii="Arial" w:hAnsi="Arial" w:cs="Arial"/>
          <w:sz w:val="18"/>
          <w:szCs w:val="18"/>
        </w:rPr>
        <w:t>mm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Farbe Aluminiumprofil: </w:t>
      </w:r>
      <w:r w:rsidR="008C0493">
        <w:rPr>
          <w:rFonts w:ascii="Arial" w:hAnsi="Arial" w:cs="Arial"/>
          <w:sz w:val="18"/>
          <w:szCs w:val="18"/>
        </w:rPr>
        <w:t>weiß</w:t>
      </w:r>
      <w:r w:rsidRPr="00394335">
        <w:rPr>
          <w:rFonts w:ascii="Arial" w:hAnsi="Arial" w:cs="Arial"/>
          <w:sz w:val="18"/>
          <w:szCs w:val="18"/>
        </w:rPr>
        <w:t xml:space="preserve"> RAL 901</w:t>
      </w:r>
      <w:r w:rsidR="008C0493">
        <w:rPr>
          <w:rFonts w:ascii="Arial" w:hAnsi="Arial" w:cs="Arial"/>
          <w:sz w:val="18"/>
          <w:szCs w:val="18"/>
        </w:rPr>
        <w:t>6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Brandschutz: nach DIN 4102-1 (schwer entflammbar)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Feuchtigkeitsresistenz: nach DIN EN 520, Typ H1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Nachhaltigkeit: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Das Element ist vollständig recycelbar und unterstützt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Nachhaltigkeitszertifikate wie DGNB. Es eignet sich für den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Einsatz in öffentlichen Gebäuden, die nach ökologischen Kriterien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errichtet oder saniert werden.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Kompatibilität: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Passende Serien: Luftauslass aus der Serie „NoLimit Plus“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Lieferumfang: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Schnellbau-Basiselement, Plattenverbinder, Spachtelkeder, Endkappen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Montageanleitung: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Das Element wird mit Schnellbauschrauben an der vorbereiteten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Trockenbauunterkonstruktion befestigt. Vor der Schließung der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Decke müssen sämtliche Energie- und Versorgungsleitungen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vorbereitet werden. Der Lüftungskasten wird in die Aussparung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im Aluminiumprofil eingesetzt und formschlüssig verschraubt.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Die sichtbare Nut (45 mm Breite) wird mit einem Spachtelkeder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abgedeckt, der einfach in die Nut eingedrückt wird. Anschließend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kann die Fläche gespachtelt, geschliffen und gestrichen werden.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Nach Abschluss der Arbeiten wird der Keder entfernt, sodass die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saubere Aluminiumschiene in einwandfreiem Zustand bleibt.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Wartung: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Über die 45mm-Nut bleibt der Zugang zu den Lüftungskomponenten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gewährleistet.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Gleichwertigkeit: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Nur nachweislich gleichwertige Erzeugnisse (fertig verklebte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Baugruppe aus Gipskartonplatte und Aluminiumprofil) werden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akzeptiert. Der Nachweis muss durch Prüfzeugnisse, Zertifikate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sowie eine vollständige technische Dokumentation des Herstellers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erfolgen. Fehlende oder unvollständige Nachweise führen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unweigerlich zum Ausschluss des Angebots.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Verfügbarkeit: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Lieferzeit 2-3 Wochen, Sonderanfertigungen auf Anfrage.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Liefernachweis: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Hersteller: NEXFOUR GmbH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Kontakt: info@nexfour.com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  <w:lang w:val="en-US"/>
        </w:rPr>
      </w:pPr>
      <w:r w:rsidRPr="00394335">
        <w:rPr>
          <w:rFonts w:ascii="Arial" w:hAnsi="Arial" w:cs="Arial"/>
          <w:sz w:val="18"/>
          <w:szCs w:val="18"/>
          <w:lang w:val="en-US"/>
        </w:rPr>
        <w:t xml:space="preserve">Website: </w:t>
      </w:r>
      <w:hyperlink r:id="rId4" w:history="1">
        <w:r w:rsidRPr="00394335">
          <w:rPr>
            <w:rStyle w:val="Hyperlink"/>
            <w:rFonts w:ascii="Arial" w:hAnsi="Arial" w:cs="Arial"/>
            <w:sz w:val="18"/>
            <w:szCs w:val="18"/>
            <w:lang w:val="en-US"/>
          </w:rPr>
          <w:t>www.nexfour.com</w:t>
        </w:r>
      </w:hyperlink>
    </w:p>
    <w:p w:rsidR="00394335" w:rsidRPr="00394335" w:rsidRDefault="00394335" w:rsidP="00394335">
      <w:pPr>
        <w:rPr>
          <w:rFonts w:ascii="Arial" w:hAnsi="Arial" w:cs="Arial"/>
          <w:sz w:val="18"/>
          <w:szCs w:val="18"/>
          <w:lang w:val="en-US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  <w:lang w:val="en-US"/>
        </w:rPr>
      </w:pPr>
      <w:r w:rsidRPr="00394335">
        <w:rPr>
          <w:rFonts w:ascii="Arial" w:hAnsi="Arial" w:cs="Arial"/>
          <w:b/>
          <w:bCs/>
          <w:sz w:val="18"/>
          <w:szCs w:val="18"/>
          <w:lang w:val="en-US"/>
        </w:rPr>
        <w:t>Preis:</w:t>
      </w:r>
    </w:p>
    <w:p w:rsidR="00884587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Preis pro Stück (EUR): '..........'</w:t>
      </w:r>
    </w:p>
    <w:sectPr w:rsidR="00884587" w:rsidRPr="00394335" w:rsidSect="00394335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335"/>
    <w:rsid w:val="0017783D"/>
    <w:rsid w:val="001B6D1F"/>
    <w:rsid w:val="00224528"/>
    <w:rsid w:val="002B075F"/>
    <w:rsid w:val="00310052"/>
    <w:rsid w:val="003335DB"/>
    <w:rsid w:val="00394335"/>
    <w:rsid w:val="0044621B"/>
    <w:rsid w:val="00571ED2"/>
    <w:rsid w:val="005C7C8F"/>
    <w:rsid w:val="005F3D09"/>
    <w:rsid w:val="00651F3F"/>
    <w:rsid w:val="006D456A"/>
    <w:rsid w:val="007569D0"/>
    <w:rsid w:val="007A5C8A"/>
    <w:rsid w:val="00810BCB"/>
    <w:rsid w:val="00880601"/>
    <w:rsid w:val="00884587"/>
    <w:rsid w:val="008C0493"/>
    <w:rsid w:val="00923BD6"/>
    <w:rsid w:val="00A519B1"/>
    <w:rsid w:val="00B41777"/>
    <w:rsid w:val="00BF6975"/>
    <w:rsid w:val="00CF5414"/>
    <w:rsid w:val="00D036E0"/>
    <w:rsid w:val="00DC1609"/>
    <w:rsid w:val="00E42E4A"/>
    <w:rsid w:val="00E6080D"/>
    <w:rsid w:val="00E80C56"/>
    <w:rsid w:val="00EF0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CE43F7E3-BCBA-DB46-857F-19CD902A7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9433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943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xfou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2240</Characters>
  <Application>Microsoft Office Word</Application>
  <DocSecurity>0</DocSecurity>
  <Lines>18</Lines>
  <Paragraphs>5</Paragraphs>
  <ScaleCrop>false</ScaleCrop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Nitsch</dc:creator>
  <cp:keywords/>
  <dc:description/>
  <cp:lastModifiedBy>Christian Nitsch</cp:lastModifiedBy>
  <cp:revision>4</cp:revision>
  <dcterms:created xsi:type="dcterms:W3CDTF">2024-10-23T17:46:00Z</dcterms:created>
  <dcterms:modified xsi:type="dcterms:W3CDTF">2024-10-23T19:20:00Z</dcterms:modified>
</cp:coreProperties>
</file>